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36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FF0000"/>
          <w:kern w:val="36"/>
          <w:sz w:val="20"/>
          <w:szCs w:val="20"/>
          <w:lang w:eastAsia="ru-RU"/>
        </w:rPr>
        <w:t>О праздниках в Республике Казахстан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>Закон Республики Казахстан от 13 декабря 2001 года N 267.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Настоящий Закон определяет правовые основы праздников, отмечаемых в Республике Казахстан.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0" w:name="z1"/>
      <w:bookmarkEnd w:id="0"/>
      <w:r w:rsidRPr="003E005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1. Праздники, отмечаемые в Республике Казахстан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В Республике Казахстан отмечаются национальные праздники, государственные праздники, профессиональные и иные праздники.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Национальные праздники - праздники, установленные в Республике Казахстан в ознаменование событий, имеющих особое историческое значение, оказавших существенное влияние на развитие казахстанской государственности. Празднование национальных праздников сопровождается проведением официальных мероприятий в центральных и местных государственных органах.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Государственные праздники - праздники, посвященные событиям, имеющим общественно-политическое значение, а также традиционно отмечаемые гражданами Республики Казахстан. Празднование государственных праздников может сопровождаться проведением официальных мероприятий.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Профессиональные и иные праздники - праздники, не наделенные статусом национальных и государственных праздников, отмечаемые отдельными категориями граждан.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1" w:name="z11"/>
      <w:bookmarkEnd w:id="1"/>
      <w:r w:rsidRPr="003E005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2. Национальные праздники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Национальным праздником в Республике Казахстан является День Независимости 16 декабря, отмечаемый 16-17 декабря.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2" w:name="z12"/>
      <w:bookmarkEnd w:id="2"/>
      <w:r w:rsidRPr="003E005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3. Государственные праздники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Государственными праздниками в Республике Казахстан являются праздники, отмечаемые в следующие дни: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Новый год - 1-2 января;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Международный женский день - 8 марта;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</w:t>
      </w:r>
      <w:proofErr w:type="spellStart"/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Наурыз</w:t>
      </w:r>
      <w:proofErr w:type="spellEnd"/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proofErr w:type="spellStart"/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мейрамы</w:t>
      </w:r>
      <w:proofErr w:type="spellEnd"/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- 21-23 марта;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Праздник единства народа Казахстана - 1 мая;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День защитника Отечества - 7 мая;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День Победы - 9 мая;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День Столицы - 6 июля;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День Конституции Республики Казахстан - 30 августа;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День</w:t>
      </w:r>
      <w:proofErr w:type="gramStart"/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П</w:t>
      </w:r>
      <w:proofErr w:type="gramEnd"/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ервого Президента Республики Казахстан - 1 декабря.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Статья 3 с изменениями, внесенными законами РК от 25.06.2008 </w:t>
      </w:r>
      <w:hyperlink r:id="rId5" w:anchor="2" w:history="1">
        <w:r w:rsidRPr="003E005A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N 47-IV </w:t>
        </w:r>
      </w:hyperlink>
      <w:r w:rsidRPr="003E005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(порядок введения в действие </w:t>
      </w:r>
      <w:proofErr w:type="gramStart"/>
      <w:r w:rsidRPr="003E005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см</w:t>
      </w:r>
      <w:proofErr w:type="gramEnd"/>
      <w:r w:rsidRPr="003E005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 </w:t>
      </w:r>
      <w:hyperlink r:id="rId6" w:anchor="4" w:history="1">
        <w:r w:rsidRPr="003E005A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ст. 2</w:t>
        </w:r>
      </w:hyperlink>
      <w:r w:rsidRPr="003E005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); от 22.04.2009 </w:t>
      </w:r>
      <w:hyperlink r:id="rId7" w:anchor="2" w:history="1">
        <w:r w:rsidRPr="003E005A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N 152-IV </w:t>
        </w:r>
      </w:hyperlink>
      <w:r w:rsidRPr="003E005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(порядок введения в действие см. </w:t>
      </w:r>
      <w:hyperlink r:id="rId8" w:anchor="5" w:history="1">
        <w:r w:rsidRPr="003E005A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ст. 2</w:t>
        </w:r>
      </w:hyperlink>
      <w:r w:rsidRPr="003E005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); от 14.12.2011 </w:t>
      </w:r>
      <w:hyperlink r:id="rId9" w:anchor="2" w:history="1">
        <w:r w:rsidRPr="003E005A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509-IV</w:t>
        </w:r>
      </w:hyperlink>
      <w:r w:rsidRPr="003E005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; от 19.10.2012 </w:t>
      </w:r>
      <w:hyperlink r:id="rId10" w:anchor="2" w:history="1">
        <w:r w:rsidRPr="003E005A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43-V</w:t>
        </w:r>
      </w:hyperlink>
      <w:r w:rsidRPr="003E005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со дня его первого официального опубликования).</w:t>
      </w:r>
      <w:r w:rsidRPr="003E005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3" w:name="z4"/>
      <w:bookmarkEnd w:id="3"/>
      <w:r w:rsidRPr="003E005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4. Профессиональные и иные праздники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Профессиональные и иные праздники являются праздничными датами в Республике Казахстан.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Перечень праздничных дат устанавливается Правительством Республики Казахстан.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Статья 4 с изменением, внесенным Законом РК от 03.07.2017 </w:t>
      </w:r>
      <w:hyperlink r:id="rId11" w:anchor="254" w:history="1">
        <w:r w:rsidRPr="003E005A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86-VI</w:t>
        </w:r>
      </w:hyperlink>
      <w:r w:rsidRPr="003E005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E005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4" w:name="z6"/>
      <w:bookmarkEnd w:id="4"/>
      <w:r w:rsidRPr="003E005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5. Праздничные дни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Дни, в которые отмечаются национальные и государственные праздники в Республике Казахстан, признаются праздничными днями в соответствии с трудовым законодательством Республики Казахстан.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Праздничные дни в Республике Казахстан являются нерабочими днями.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    </w:t>
      </w:r>
      <w:proofErr w:type="gramStart"/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При совпадении выходного и праздничного дней выходным днем является следующий после праздничного рабочий день.</w:t>
      </w:r>
      <w:proofErr w:type="gramEnd"/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bookmarkStart w:id="5" w:name="z8"/>
      <w:bookmarkEnd w:id="5"/>
      <w:r w:rsidRPr="003E005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Статья 6. Порядок введения в действие настоящего Закона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1. Настоящий Закон вводится в действие со дня его официального опубликования.</w:t>
      </w:r>
    </w:p>
    <w:p w:rsidR="003E005A" w:rsidRPr="003E005A" w:rsidRDefault="003E005A" w:rsidP="003E00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2. Признать утратившим силу </w:t>
      </w:r>
      <w:hyperlink r:id="rId12" w:anchor="z0" w:history="1">
        <w:r w:rsidRPr="003E005A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Указ </w:t>
        </w:r>
      </w:hyperlink>
      <w:r w:rsidRPr="003E005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Президента Республики Казахстан, имеющий силу Закона, от 18 октября 1995 г. N 2534 "О праздничных днях в Республике Казахстан" (Ведомости Верховного Совета Республики Казахстан, 1995 г., N 21, ст. 125).</w:t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9225"/>
      </w:tblGrid>
      <w:tr w:rsidR="003E005A" w:rsidRPr="003E005A" w:rsidTr="003E00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3E005A" w:rsidRPr="003E005A" w:rsidRDefault="003E005A" w:rsidP="003E00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E005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Президент</w:t>
            </w:r>
            <w:r w:rsidRPr="003E005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</w:tbl>
    <w:p w:rsidR="005909F0" w:rsidRPr="003E005A" w:rsidRDefault="005909F0" w:rsidP="003E00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005A" w:rsidRPr="003E005A" w:rsidRDefault="003E00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E005A" w:rsidRPr="003E005A" w:rsidSect="003E00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B51"/>
    <w:multiLevelType w:val="multilevel"/>
    <w:tmpl w:val="A83A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E005A"/>
    <w:rsid w:val="003E005A"/>
    <w:rsid w:val="0059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F0"/>
  </w:style>
  <w:style w:type="paragraph" w:styleId="1">
    <w:name w:val="heading 1"/>
    <w:basedOn w:val="a"/>
    <w:link w:val="10"/>
    <w:uiPriority w:val="9"/>
    <w:qFormat/>
    <w:rsid w:val="003E0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E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005A"/>
    <w:rPr>
      <w:color w:val="0000FF"/>
      <w:u w:val="single"/>
    </w:rPr>
  </w:style>
  <w:style w:type="character" w:customStyle="1" w:styleId="note">
    <w:name w:val="note"/>
    <w:basedOn w:val="a0"/>
    <w:rsid w:val="003E0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90000152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090000152_" TargetMode="External"/><Relationship Id="rId12" Type="http://schemas.openxmlformats.org/officeDocument/2006/relationships/hyperlink" Target="http://adilet.zan.kz/rus/docs/U950002534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80000047_" TargetMode="External"/><Relationship Id="rId11" Type="http://schemas.openxmlformats.org/officeDocument/2006/relationships/hyperlink" Target="http://adilet.zan.kz/rus/docs/Z1700000086" TargetMode="External"/><Relationship Id="rId5" Type="http://schemas.openxmlformats.org/officeDocument/2006/relationships/hyperlink" Target="http://adilet.zan.kz/rus/docs/Z080000047_" TargetMode="External"/><Relationship Id="rId10" Type="http://schemas.openxmlformats.org/officeDocument/2006/relationships/hyperlink" Target="http://adilet.zan.kz/rus/docs/Z1200000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1000005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3313</Characters>
  <Application>Microsoft Office Word</Application>
  <DocSecurity>0</DocSecurity>
  <Lines>27</Lines>
  <Paragraphs>7</Paragraphs>
  <ScaleCrop>false</ScaleCrop>
  <Company>Hewlett-Packard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2018-01-23T14:35:00Z</dcterms:created>
  <dcterms:modified xsi:type="dcterms:W3CDTF">2018-01-23T14:36:00Z</dcterms:modified>
</cp:coreProperties>
</file>